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97" w:rsidRPr="00103397" w:rsidRDefault="00103397" w:rsidP="00103397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103397" w:rsidRPr="00103397" w:rsidRDefault="00103397" w:rsidP="00103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103397" w:rsidRPr="00103397" w:rsidRDefault="00103397" w:rsidP="00103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97">
        <w:rPr>
          <w:rFonts w:ascii="Times New Roman" w:eastAsia="Times New Roman" w:hAnsi="Times New Roman" w:cs="Times New Roman"/>
          <w:sz w:val="28"/>
          <w:szCs w:val="28"/>
          <w:lang w:eastAsia="ru-RU"/>
        </w:rPr>
        <w:t>" Детский сад № 432 комбинированного вида"</w:t>
      </w:r>
    </w:p>
    <w:p w:rsidR="00103397" w:rsidRPr="00103397" w:rsidRDefault="00103397" w:rsidP="00103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97" w:rsidRPr="00B14CFC" w:rsidRDefault="00103397" w:rsidP="00103397">
      <w:pPr>
        <w:rPr>
          <w:sz w:val="28"/>
          <w:szCs w:val="28"/>
        </w:rPr>
      </w:pPr>
    </w:p>
    <w:p w:rsidR="00943A40" w:rsidRPr="00A40953" w:rsidRDefault="00943A40" w:rsidP="00943A40">
      <w:pPr>
        <w:rPr>
          <w:rFonts w:ascii="Times New Roman" w:hAnsi="Times New Roman" w:cs="Times New Roman"/>
          <w:sz w:val="28"/>
          <w:szCs w:val="28"/>
        </w:rPr>
      </w:pPr>
    </w:p>
    <w:p w:rsidR="00943A40" w:rsidRPr="00A40953" w:rsidRDefault="00943A40" w:rsidP="00943A40">
      <w:pPr>
        <w:rPr>
          <w:rFonts w:ascii="Times New Roman" w:hAnsi="Times New Roman" w:cs="Times New Roman"/>
          <w:sz w:val="28"/>
          <w:szCs w:val="28"/>
        </w:rPr>
      </w:pPr>
    </w:p>
    <w:p w:rsidR="00943A40" w:rsidRPr="00A40953" w:rsidRDefault="00943A40" w:rsidP="00943A40">
      <w:pPr>
        <w:rPr>
          <w:rFonts w:ascii="Times New Roman" w:hAnsi="Times New Roman" w:cs="Times New Roman"/>
          <w:sz w:val="28"/>
          <w:szCs w:val="28"/>
        </w:rPr>
      </w:pPr>
    </w:p>
    <w:p w:rsidR="00943A40" w:rsidRPr="00A40953" w:rsidRDefault="00943A40" w:rsidP="00943A40">
      <w:pPr>
        <w:rPr>
          <w:rFonts w:ascii="Times New Roman" w:hAnsi="Times New Roman" w:cs="Times New Roman"/>
          <w:sz w:val="28"/>
          <w:szCs w:val="28"/>
        </w:rPr>
      </w:pPr>
    </w:p>
    <w:p w:rsidR="00943A40" w:rsidRPr="00A40953" w:rsidRDefault="00943A40" w:rsidP="00943A40">
      <w:pPr>
        <w:rPr>
          <w:rFonts w:ascii="Times New Roman" w:hAnsi="Times New Roman" w:cs="Times New Roman"/>
          <w:sz w:val="28"/>
          <w:szCs w:val="28"/>
        </w:rPr>
      </w:pPr>
    </w:p>
    <w:p w:rsidR="00943A40" w:rsidRPr="00A40953" w:rsidRDefault="00943A40" w:rsidP="00943A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0"/>
      </w:tblGrid>
      <w:tr w:rsidR="00943A40" w:rsidRPr="00A40953" w:rsidTr="00417981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943A40" w:rsidRPr="00A40953" w:rsidRDefault="00943A40" w:rsidP="00417981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</w:pPr>
            <w:r w:rsidRPr="00A4095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fldChar w:fldCharType="begin"/>
            </w:r>
            <w:r w:rsidRPr="00A4095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instrText xml:space="preserve"> HYPERLINK "http://doshkolnik.ru/nravstvennost/11595-druzhnaya-semiya.html" </w:instrText>
            </w:r>
            <w:r w:rsidRPr="00A4095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fldChar w:fldCharType="separate"/>
            </w:r>
            <w:r w:rsidR="001760A5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Отчет</w:t>
            </w:r>
            <w:r w:rsidRPr="00A4095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 xml:space="preserve"> по са</w:t>
            </w:r>
            <w:r w:rsidR="001760A5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мообразованию в старшей</w:t>
            </w:r>
            <w:r w:rsidRPr="00A4095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 xml:space="preserve"> групп</w:t>
            </w:r>
            <w:bookmarkStart w:id="0" w:name="_Hlt465275370"/>
            <w:bookmarkStart w:id="1" w:name="_Hlt465275371"/>
            <w:bookmarkStart w:id="2" w:name="_Hlt465275373"/>
            <w:bookmarkStart w:id="3" w:name="_Hlt465275420"/>
            <w:bookmarkStart w:id="4" w:name="_Hlt465275422"/>
            <w:bookmarkEnd w:id="0"/>
            <w:bookmarkEnd w:id="1"/>
            <w:bookmarkEnd w:id="2"/>
            <w:bookmarkEnd w:id="3"/>
            <w:bookmarkEnd w:id="4"/>
            <w:r w:rsidRPr="00A4095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е</w:t>
            </w:r>
          </w:p>
          <w:p w:rsidR="00943A40" w:rsidRPr="00A40953" w:rsidRDefault="00943A40" w:rsidP="00417981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</w:pPr>
            <w:r w:rsidRPr="00A4095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: “Использование игровых приемов при формировании математическ</w:t>
            </w:r>
            <w:r w:rsidR="001760A5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их представлений у дошкольников</w:t>
            </w:r>
            <w:r w:rsidRPr="00A4095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”</w:t>
            </w:r>
            <w:r w:rsidRPr="00A4095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fldChar w:fldCharType="end"/>
            </w:r>
          </w:p>
          <w:p w:rsidR="00943A40" w:rsidRPr="00A40953" w:rsidRDefault="00943A40" w:rsidP="00417981">
            <w:pPr>
              <w:spacing w:after="0" w:line="234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43A40" w:rsidRPr="00A40953" w:rsidRDefault="00943A40" w:rsidP="00943A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632" w:type="dxa"/>
        <w:tblCellSpacing w:w="15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32"/>
      </w:tblGrid>
      <w:tr w:rsidR="00943A40" w:rsidRPr="00A40953" w:rsidTr="00943A40">
        <w:trPr>
          <w:tblCellSpacing w:w="15" w:type="dxa"/>
        </w:trPr>
        <w:tc>
          <w:tcPr>
            <w:tcW w:w="10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A40" w:rsidRPr="00A40953" w:rsidRDefault="00943A40" w:rsidP="0041798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A40" w:rsidRPr="00A40953" w:rsidTr="00943A40">
        <w:trPr>
          <w:tblCellSpacing w:w="15" w:type="dxa"/>
        </w:trPr>
        <w:tc>
          <w:tcPr>
            <w:tcW w:w="10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A40" w:rsidRPr="00A40953" w:rsidRDefault="00943A40" w:rsidP="00417981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A40" w:rsidRPr="00A40953" w:rsidRDefault="001760A5" w:rsidP="001760A5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3EF65B" wp14:editId="52EB0D1F">
                  <wp:extent cx="2724150" cy="1855458"/>
                  <wp:effectExtent l="0" t="0" r="0" b="0"/>
                  <wp:docPr id="1" name="Рисунок 1" descr="https://ds04.infourok.ru/uploads/ex/0126/00050a35-59288644/hello_html_m5cac2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126/00050a35-59288644/hello_html_m5cac2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179" cy="185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0A5" w:rsidRDefault="001760A5" w:rsidP="0010339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A40" w:rsidRPr="00A40953" w:rsidRDefault="00103397" w:rsidP="00103397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="00943A40" w:rsidRPr="00A409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</w:t>
            </w:r>
          </w:p>
          <w:p w:rsidR="001760A5" w:rsidRDefault="00103397" w:rsidP="00103397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Ондышева Екатерина Сергеевна</w:t>
            </w:r>
          </w:p>
          <w:p w:rsidR="00103397" w:rsidRDefault="00103397" w:rsidP="000B3186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A40" w:rsidRPr="00A40953" w:rsidRDefault="00943A40" w:rsidP="00103397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 2018</w:t>
            </w:r>
            <w:r w:rsidRPr="00A4095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943A40" w:rsidRPr="00A40953" w:rsidRDefault="00943A40" w:rsidP="0041798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A40" w:rsidRPr="00A40953" w:rsidRDefault="00943A40" w:rsidP="00417981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811DA" w:rsidRPr="000B3186" w:rsidRDefault="000B3186" w:rsidP="00B90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811DA" w:rsidRPr="00943A40">
        <w:rPr>
          <w:rFonts w:ascii="Times New Roman" w:hAnsi="Times New Roman" w:cs="Times New Roman"/>
          <w:sz w:val="28"/>
          <w:szCs w:val="28"/>
        </w:rPr>
        <w:t>С</w:t>
      </w:r>
      <w:r w:rsidR="00E237B3" w:rsidRPr="00943A40">
        <w:rPr>
          <w:rFonts w:ascii="Times New Roman" w:hAnsi="Times New Roman" w:cs="Times New Roman"/>
          <w:sz w:val="28"/>
          <w:szCs w:val="28"/>
        </w:rPr>
        <w:t>овременное состояние науки и техники, культуры предъявляет высокие требования к человеку, его образованию. Обучению дошкольников началу математики отводится важное место. Это вызвано целым рядом причин: обилием информации, получаемой ребенком, повышением внимания на компьютеризации, желанием сделать процесс обучения более интенсивным, стремлением родителей, в связи с этим, как можно раньше научить ребенка узнавать цифры, считать, решать задачи. Преследуется главная цель – вырастить детей людьми, умеющими думать, хорошо ориентироваться во всем, что их окружает. Наша задача – в дошкольном возрасте заложить фундамент развития индивидуальной личности и развить эту индивидуальность под воздействием многократной воспитательной работы детского сада и семьи, так как формирование самостоятельности мышления, подготовка к творческой практической деятельности – это требование времени, социальная задача, которую призваны решать, прежде всего, детский сад, школа, семья.</w:t>
      </w:r>
    </w:p>
    <w:p w:rsidR="000811DA" w:rsidRPr="00943A40" w:rsidRDefault="000811DA" w:rsidP="00B9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 xml:space="preserve">        </w:t>
      </w:r>
      <w:r w:rsidR="00A760B8" w:rsidRPr="00943A40">
        <w:rPr>
          <w:rFonts w:ascii="Times New Roman" w:hAnsi="Times New Roman" w:cs="Times New Roman"/>
          <w:sz w:val="28"/>
          <w:szCs w:val="28"/>
        </w:rPr>
        <w:t>Моя методическая тема: «Использование игровых приемов при формировании элементарных математических представлений у дошкольников»</w:t>
      </w:r>
    </w:p>
    <w:p w:rsidR="000811DA" w:rsidRPr="00943A40" w:rsidRDefault="000811DA" w:rsidP="00B9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>Считаю, что эта тема актуальна тем, что:</w:t>
      </w:r>
    </w:p>
    <w:p w:rsidR="00A760B8" w:rsidRPr="00943A40" w:rsidRDefault="00A760B8" w:rsidP="00B90D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>В познавательном развитии ребёнка первые математические знания занимают значительное место. В программах раннего развития традиционно предложены разные приёмы, необходимые для становления до</w:t>
      </w:r>
      <w:r w:rsidR="00B90DA7" w:rsidRPr="00943A40">
        <w:rPr>
          <w:rFonts w:ascii="Times New Roman" w:hAnsi="Times New Roman" w:cs="Times New Roman"/>
          <w:sz w:val="28"/>
          <w:szCs w:val="28"/>
        </w:rPr>
        <w:t xml:space="preserve"> </w:t>
      </w:r>
      <w:r w:rsidRPr="00943A40">
        <w:rPr>
          <w:rFonts w:ascii="Times New Roman" w:hAnsi="Times New Roman" w:cs="Times New Roman"/>
          <w:sz w:val="28"/>
          <w:szCs w:val="28"/>
        </w:rPr>
        <w:t>числовых и на</w:t>
      </w:r>
      <w:r w:rsidR="00B90DA7" w:rsidRPr="00943A40">
        <w:rPr>
          <w:rFonts w:ascii="Times New Roman" w:hAnsi="Times New Roman" w:cs="Times New Roman"/>
          <w:sz w:val="28"/>
          <w:szCs w:val="28"/>
        </w:rPr>
        <w:t xml:space="preserve">чальных числовых представлений </w:t>
      </w:r>
      <w:r w:rsidRPr="00943A40">
        <w:rPr>
          <w:rFonts w:ascii="Times New Roman" w:hAnsi="Times New Roman" w:cs="Times New Roman"/>
          <w:sz w:val="28"/>
          <w:szCs w:val="28"/>
        </w:rPr>
        <w:t>у детей, фо</w:t>
      </w:r>
      <w:r w:rsidR="00B86F9B" w:rsidRPr="00943A40">
        <w:rPr>
          <w:rFonts w:ascii="Times New Roman" w:hAnsi="Times New Roman" w:cs="Times New Roman"/>
          <w:sz w:val="28"/>
          <w:szCs w:val="28"/>
        </w:rPr>
        <w:t xml:space="preserve">рмирование элементарных знаний </w:t>
      </w:r>
      <w:r w:rsidRPr="00943A40">
        <w:rPr>
          <w:rFonts w:ascii="Times New Roman" w:hAnsi="Times New Roman" w:cs="Times New Roman"/>
          <w:sz w:val="28"/>
          <w:szCs w:val="28"/>
        </w:rPr>
        <w:t>о форме, размере,</w:t>
      </w:r>
      <w:r w:rsidR="00B90DA7" w:rsidRPr="00943A40">
        <w:rPr>
          <w:rFonts w:ascii="Times New Roman" w:hAnsi="Times New Roman" w:cs="Times New Roman"/>
          <w:sz w:val="28"/>
          <w:szCs w:val="28"/>
        </w:rPr>
        <w:t xml:space="preserve"> расположении предметов </w:t>
      </w:r>
      <w:r w:rsidRPr="00943A40">
        <w:rPr>
          <w:rFonts w:ascii="Times New Roman" w:hAnsi="Times New Roman" w:cs="Times New Roman"/>
          <w:sz w:val="28"/>
          <w:szCs w:val="28"/>
        </w:rPr>
        <w:t>в окружающем пространстве и обучения ориентировке в нём.</w:t>
      </w:r>
      <w:r w:rsidR="00B90DA7" w:rsidRPr="00943A40">
        <w:rPr>
          <w:rFonts w:ascii="Times New Roman" w:hAnsi="Times New Roman" w:cs="Times New Roman"/>
          <w:sz w:val="28"/>
          <w:szCs w:val="28"/>
        </w:rPr>
        <w:t xml:space="preserve"> Занятия по ФЭМП включают комплекс</w:t>
      </w:r>
      <w:r w:rsidR="00B86F9B" w:rsidRPr="00943A40">
        <w:rPr>
          <w:rFonts w:ascii="Times New Roman" w:hAnsi="Times New Roman" w:cs="Times New Roman"/>
          <w:sz w:val="28"/>
          <w:szCs w:val="28"/>
        </w:rPr>
        <w:t xml:space="preserve"> игровых заданий и упражнений</w:t>
      </w:r>
      <w:r w:rsidRPr="00943A40">
        <w:rPr>
          <w:rFonts w:ascii="Times New Roman" w:hAnsi="Times New Roman" w:cs="Times New Roman"/>
          <w:sz w:val="28"/>
          <w:szCs w:val="28"/>
        </w:rPr>
        <w:t xml:space="preserve">, наглядно-практических </w:t>
      </w:r>
      <w:r w:rsidR="00B90DA7" w:rsidRPr="00943A40">
        <w:rPr>
          <w:rFonts w:ascii="Times New Roman" w:hAnsi="Times New Roman" w:cs="Times New Roman"/>
          <w:sz w:val="28"/>
          <w:szCs w:val="28"/>
        </w:rPr>
        <w:t>методов и приёмов</w:t>
      </w:r>
      <w:r w:rsidRPr="00943A40">
        <w:rPr>
          <w:rFonts w:ascii="Times New Roman" w:hAnsi="Times New Roman" w:cs="Times New Roman"/>
          <w:sz w:val="28"/>
          <w:szCs w:val="28"/>
        </w:rPr>
        <w:t>; помогают детям овладет</w:t>
      </w:r>
      <w:r w:rsidR="00B86F9B" w:rsidRPr="00943A40">
        <w:rPr>
          <w:rFonts w:ascii="Times New Roman" w:hAnsi="Times New Roman" w:cs="Times New Roman"/>
          <w:sz w:val="28"/>
          <w:szCs w:val="28"/>
        </w:rPr>
        <w:t>ь способами и приёмами познания</w:t>
      </w:r>
      <w:r w:rsidRPr="00943A40">
        <w:rPr>
          <w:rFonts w:ascii="Times New Roman" w:hAnsi="Times New Roman" w:cs="Times New Roman"/>
          <w:sz w:val="28"/>
          <w:szCs w:val="28"/>
        </w:rPr>
        <w:t xml:space="preserve">, применять полученные знания и умения в самостоятельной деятельности. Это позволяет обеспечить общую развивающую направленность обучения, связь с умственным, речевым развитием и разнообразными видами деятельности.       </w:t>
      </w:r>
    </w:p>
    <w:p w:rsidR="00A760B8" w:rsidRPr="00943A40" w:rsidRDefault="00A760B8" w:rsidP="00B9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>На протяжении учебного года реш</w:t>
      </w:r>
      <w:r w:rsidR="00900873" w:rsidRPr="00943A40">
        <w:rPr>
          <w:rFonts w:ascii="Times New Roman" w:hAnsi="Times New Roman" w:cs="Times New Roman"/>
          <w:sz w:val="28"/>
          <w:szCs w:val="28"/>
        </w:rPr>
        <w:t>ались поставленные цель</w:t>
      </w:r>
      <w:r w:rsidRPr="00943A40">
        <w:rPr>
          <w:rFonts w:ascii="Times New Roman" w:hAnsi="Times New Roman" w:cs="Times New Roman"/>
          <w:sz w:val="28"/>
          <w:szCs w:val="28"/>
        </w:rPr>
        <w:t xml:space="preserve"> по теме самообразования:</w:t>
      </w:r>
    </w:p>
    <w:p w:rsidR="00A760B8" w:rsidRPr="00943A40" w:rsidRDefault="00A760B8" w:rsidP="00B90DA7">
      <w:pPr>
        <w:numPr>
          <w:ilvl w:val="0"/>
          <w:numId w:val="2"/>
        </w:numPr>
        <w:tabs>
          <w:tab w:val="clear" w:pos="1440"/>
          <w:tab w:val="num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>Изучение актуальности использования игровых приёмов при формировании элементарных математических представлений у дошкольников</w:t>
      </w:r>
      <w:r w:rsidR="00B90DA7" w:rsidRPr="00943A40">
        <w:rPr>
          <w:rFonts w:ascii="Times New Roman" w:hAnsi="Times New Roman" w:cs="Times New Roman"/>
          <w:sz w:val="28"/>
          <w:szCs w:val="28"/>
        </w:rPr>
        <w:t xml:space="preserve"> младшего возраста</w:t>
      </w:r>
      <w:r w:rsidRPr="00943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0B8" w:rsidRPr="00943A40" w:rsidRDefault="00A760B8" w:rsidP="00B90DA7">
      <w:pPr>
        <w:numPr>
          <w:ilvl w:val="0"/>
          <w:numId w:val="2"/>
        </w:numPr>
        <w:tabs>
          <w:tab w:val="clear" w:pos="1440"/>
          <w:tab w:val="num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>Активно</w:t>
      </w:r>
      <w:r w:rsidR="00900873" w:rsidRPr="00943A40">
        <w:rPr>
          <w:rFonts w:ascii="Times New Roman" w:hAnsi="Times New Roman" w:cs="Times New Roman"/>
          <w:sz w:val="28"/>
          <w:szCs w:val="28"/>
        </w:rPr>
        <w:t>е воздействие</w:t>
      </w:r>
      <w:r w:rsidRPr="00943A40">
        <w:rPr>
          <w:rFonts w:ascii="Times New Roman" w:hAnsi="Times New Roman" w:cs="Times New Roman"/>
          <w:sz w:val="28"/>
          <w:szCs w:val="28"/>
        </w:rPr>
        <w:t xml:space="preserve"> на всестороннее развитие детей: </w:t>
      </w:r>
    </w:p>
    <w:p w:rsidR="00A760B8" w:rsidRPr="00943A40" w:rsidRDefault="00A760B8" w:rsidP="009008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>Обогащать новыми представлениями и понятиями; закреплять знания; активизировать мыслительную деятельность (умение сравнивать, обобщать, классифицировать, анализировать).</w:t>
      </w:r>
    </w:p>
    <w:p w:rsidR="00A760B8" w:rsidRPr="00943A40" w:rsidRDefault="00A760B8" w:rsidP="00900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>Этапы разработки</w:t>
      </w:r>
      <w:r w:rsidR="00B90DA7" w:rsidRPr="00943A40">
        <w:rPr>
          <w:rFonts w:ascii="Times New Roman" w:hAnsi="Times New Roman" w:cs="Times New Roman"/>
          <w:sz w:val="28"/>
          <w:szCs w:val="28"/>
        </w:rPr>
        <w:t xml:space="preserve"> поставленных задач</w:t>
      </w:r>
      <w:r w:rsidRPr="00943A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0B8" w:rsidRPr="00943A40" w:rsidRDefault="00A760B8" w:rsidP="00B90DA7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>Проанализировать психолого-педагогическую литературу по данной проблеме.</w:t>
      </w:r>
    </w:p>
    <w:p w:rsidR="00A760B8" w:rsidRPr="00943A40" w:rsidRDefault="00A760B8" w:rsidP="00B90DA7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>Дать общую характеристику содержания понятия «формирование элементарных математических представлений</w:t>
      </w:r>
    </w:p>
    <w:p w:rsidR="00A760B8" w:rsidRPr="00943A40" w:rsidRDefault="00A760B8" w:rsidP="00B90DA7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lastRenderedPageBreak/>
        <w:t>Исследовать эффективность использования игровых приемов в процессе формирования элементарных математических представлений у дошкольников.</w:t>
      </w:r>
    </w:p>
    <w:p w:rsidR="00A760B8" w:rsidRPr="00943A40" w:rsidRDefault="00A760B8" w:rsidP="00B90DA7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 xml:space="preserve">Разработать картотеку игр по формированию элементарных математических представлений.                                                                           </w:t>
      </w:r>
    </w:p>
    <w:p w:rsidR="001760A5" w:rsidRDefault="00665B40" w:rsidP="00DF2AFE">
      <w:pPr>
        <w:spacing w:after="0" w:line="312" w:lineRule="atLeast"/>
        <w:ind w:left="7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r w:rsidRPr="00943A40">
        <w:rPr>
          <w:rFonts w:ascii="Times New Roman" w:hAnsi="Times New Roman" w:cs="Times New Roman"/>
          <w:sz w:val="28"/>
          <w:szCs w:val="28"/>
        </w:rPr>
        <w:t>Готовя отчёт по самообразованию на тему: «</w:t>
      </w:r>
      <w:r w:rsidR="00900873" w:rsidRPr="00943A40">
        <w:rPr>
          <w:rFonts w:ascii="Times New Roman" w:hAnsi="Times New Roman" w:cs="Times New Roman"/>
          <w:sz w:val="28"/>
          <w:szCs w:val="28"/>
        </w:rPr>
        <w:t>Использование игровых приемов при формировании элементарных математических представлений у дошкольников</w:t>
      </w:r>
      <w:r w:rsidRPr="00943A40">
        <w:rPr>
          <w:rFonts w:ascii="Times New Roman" w:hAnsi="Times New Roman" w:cs="Times New Roman"/>
          <w:sz w:val="28"/>
          <w:szCs w:val="28"/>
        </w:rPr>
        <w:t>»,</w:t>
      </w:r>
      <w:r w:rsidR="0088494B" w:rsidRPr="00943A40">
        <w:rPr>
          <w:rFonts w:ascii="Times New Roman" w:hAnsi="Times New Roman" w:cs="Times New Roman"/>
          <w:sz w:val="28"/>
          <w:szCs w:val="28"/>
        </w:rPr>
        <w:t xml:space="preserve"> я познакомилась с литературой:</w:t>
      </w:r>
      <w:r w:rsidR="00DF2AFE" w:rsidRPr="00DF2AFE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 xml:space="preserve"> </w:t>
      </w:r>
    </w:p>
    <w:p w:rsidR="00DF2AFE" w:rsidRPr="001760A5" w:rsidRDefault="00DF2AFE" w:rsidP="00DF2AFE">
      <w:pPr>
        <w:spacing w:after="0" w:line="312" w:lineRule="atLeast"/>
        <w:ind w:left="720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760A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Н.Н Гладышева, Ю.Б.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 xml:space="preserve"> </w:t>
      </w:r>
      <w:r w:rsidRPr="0017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 Рабочая программа по программе «Детство» Волгоград. 2014.</w:t>
      </w:r>
    </w:p>
    <w:p w:rsidR="00DF2AFE" w:rsidRPr="001760A5" w:rsidRDefault="00DF2AFE" w:rsidP="00DF2AFE">
      <w:pPr>
        <w:spacing w:after="0" w:line="312" w:lineRule="atLeast"/>
        <w:ind w:left="720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760A5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«Ориентировка в пространстве» - Т. Мусейнова – кандидат пед - х наук.</w:t>
      </w:r>
    </w:p>
    <w:p w:rsidR="00DF2AFE" w:rsidRPr="001760A5" w:rsidRDefault="00DF2AFE" w:rsidP="00DF2AFE">
      <w:pPr>
        <w:spacing w:after="0" w:line="312" w:lineRule="atLeast"/>
        <w:ind w:left="720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760A5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«Сюжетно – дидактические игры с математическим содержанием» - А. А. Смоленцева.</w:t>
      </w:r>
    </w:p>
    <w:p w:rsidR="00DF2AFE" w:rsidRPr="001760A5" w:rsidRDefault="00DF2AFE" w:rsidP="00DF2AFE">
      <w:pPr>
        <w:spacing w:after="0" w:line="312" w:lineRule="atLeast"/>
        <w:ind w:left="720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760A5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«Сенсорное воспитание» - Э. Пилюгина.</w:t>
      </w:r>
    </w:p>
    <w:p w:rsidR="00DF2AFE" w:rsidRPr="001760A5" w:rsidRDefault="00DF2AFE" w:rsidP="00DF2AFE">
      <w:pPr>
        <w:spacing w:after="0" w:line="312" w:lineRule="atLeast"/>
        <w:ind w:left="720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760A5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«Играем в числа» - серия пособий</w:t>
      </w:r>
    </w:p>
    <w:p w:rsidR="00DF2AFE" w:rsidRPr="001760A5" w:rsidRDefault="00DF2AFE" w:rsidP="00DF2AFE">
      <w:pPr>
        <w:spacing w:after="0" w:line="312" w:lineRule="atLeast"/>
        <w:ind w:left="720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760A5">
        <w:rPr>
          <w:rFonts w:ascii="Times New Roman" w:eastAsia="Times New Roman" w:hAnsi="Times New Roman" w:cs="Times New Roman"/>
          <w:sz w:val="28"/>
          <w:szCs w:val="28"/>
          <w:lang w:eastAsia="ru-RU"/>
        </w:rPr>
        <w:t>6. «Развиваем восприятие, воображение» - А. Левина.</w:t>
      </w:r>
    </w:p>
    <w:p w:rsidR="00DF2AFE" w:rsidRPr="001760A5" w:rsidRDefault="00DF2AFE" w:rsidP="00DF2AFE">
      <w:pPr>
        <w:spacing w:after="0" w:line="312" w:lineRule="atLeast"/>
        <w:ind w:left="720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760A5">
        <w:rPr>
          <w:rFonts w:ascii="Times New Roman" w:eastAsia="Times New Roman" w:hAnsi="Times New Roman" w:cs="Times New Roman"/>
          <w:sz w:val="28"/>
          <w:szCs w:val="28"/>
          <w:lang w:eastAsia="ru-RU"/>
        </w:rPr>
        <w:t>7.В. П. Новикова, Л. И. Тихонова "Развивающие игры и занятия с палочками Кюизенера. Раздаточный материал" от 3 до 7 лет, 2008 г.</w:t>
      </w:r>
    </w:p>
    <w:p w:rsidR="00DF2AFE" w:rsidRPr="001760A5" w:rsidRDefault="00DF2AFE" w:rsidP="00DF2AFE">
      <w:pPr>
        <w:spacing w:after="0" w:line="312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A5">
        <w:rPr>
          <w:rFonts w:ascii="Times New Roman" w:eastAsia="Times New Roman" w:hAnsi="Times New Roman" w:cs="Times New Roman"/>
          <w:sz w:val="28"/>
          <w:szCs w:val="28"/>
          <w:lang w:eastAsia="ru-RU"/>
        </w:rPr>
        <w:t>8.Т. А. Фалькович, Л. П. Барылкина «Формирование математических представлений Занятия для дошкольников в учреждениях дополнительного образования. - М.: ВАКО, 2005 г. - 208 с.</w:t>
      </w:r>
    </w:p>
    <w:p w:rsidR="00DF2AFE" w:rsidRPr="001760A5" w:rsidRDefault="00DF2AFE" w:rsidP="00DF2AFE">
      <w:pPr>
        <w:spacing w:after="0" w:line="312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9.Примерая основная общеобразовательная программа дошкольного образования «Детство». Санкт-Петербург.2011.Т.А. Бабаева , А.Г Гогоберидзе, З.А. Михайлова  </w:t>
      </w:r>
    </w:p>
    <w:p w:rsidR="00DF2AFE" w:rsidRPr="001760A5" w:rsidRDefault="00DF2AFE" w:rsidP="00DF2AFE">
      <w:pPr>
        <w:spacing w:after="0" w:line="312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A5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10.Комплексное занятие во второй младшей группе детского сада. Т.М. Бондаренко.</w:t>
      </w:r>
    </w:p>
    <w:p w:rsidR="0033370E" w:rsidRPr="001760A5" w:rsidRDefault="00DF2AFE" w:rsidP="001760A5">
      <w:pPr>
        <w:spacing w:after="0" w:line="312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11.Мониторинг в детском саду(научно –методическое пособие) .Санкт-Петербург.2011.Т.А. Бабаева , А.Г Гогоберидзе, З.А. Михайлова . </w:t>
      </w:r>
    </w:p>
    <w:p w:rsidR="008346AA" w:rsidRPr="00943A40" w:rsidRDefault="00A82A08" w:rsidP="00B90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>Знако</w:t>
      </w:r>
      <w:r w:rsidR="0088494B" w:rsidRPr="00943A40">
        <w:rPr>
          <w:rFonts w:ascii="Times New Roman" w:hAnsi="Times New Roman" w:cs="Times New Roman"/>
          <w:sz w:val="28"/>
          <w:szCs w:val="28"/>
        </w:rPr>
        <w:t>мясь с данной литературой</w:t>
      </w:r>
      <w:r w:rsidRPr="00943A40">
        <w:rPr>
          <w:rFonts w:ascii="Times New Roman" w:hAnsi="Times New Roman" w:cs="Times New Roman"/>
          <w:sz w:val="28"/>
          <w:szCs w:val="28"/>
        </w:rPr>
        <w:t xml:space="preserve">, отметила, что с помощью интересных и увлекательных игр и упражнений можно постепенно и в доступной форме знакомить детей с основными количественными понятиями («больше – меньше», выше – </w:t>
      </w:r>
      <w:r w:rsidR="003E0FFE" w:rsidRPr="00943A40">
        <w:rPr>
          <w:rFonts w:ascii="Times New Roman" w:hAnsi="Times New Roman" w:cs="Times New Roman"/>
          <w:sz w:val="28"/>
          <w:szCs w:val="28"/>
        </w:rPr>
        <w:t>ниже» и т.п.),</w:t>
      </w:r>
      <w:r w:rsidRPr="00943A40">
        <w:rPr>
          <w:rFonts w:ascii="Times New Roman" w:hAnsi="Times New Roman" w:cs="Times New Roman"/>
          <w:sz w:val="28"/>
          <w:szCs w:val="28"/>
        </w:rPr>
        <w:t xml:space="preserve"> простейшими геометрическими фигурами.</w:t>
      </w:r>
    </w:p>
    <w:p w:rsidR="002B0C2A" w:rsidRPr="00943A40" w:rsidRDefault="002B0C2A" w:rsidP="00B90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C2A" w:rsidRPr="00943A40" w:rsidRDefault="0088494B" w:rsidP="002B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A40">
        <w:rPr>
          <w:rFonts w:ascii="Times New Roman" w:hAnsi="Times New Roman" w:cs="Times New Roman"/>
          <w:b/>
          <w:bCs/>
          <w:sz w:val="28"/>
          <w:szCs w:val="28"/>
        </w:rPr>
        <w:t>ЛИЧНЫЙ ПЕР</w:t>
      </w:r>
      <w:r w:rsidR="002B0C2A" w:rsidRPr="00943A40">
        <w:rPr>
          <w:rFonts w:ascii="Times New Roman" w:hAnsi="Times New Roman" w:cs="Times New Roman"/>
          <w:b/>
          <w:bCs/>
          <w:sz w:val="28"/>
          <w:szCs w:val="28"/>
        </w:rPr>
        <w:t xml:space="preserve">СПЕКТИВНЫЙ ПЛАН </w:t>
      </w:r>
      <w:r w:rsidRPr="00943A40">
        <w:rPr>
          <w:rFonts w:ascii="Times New Roman" w:hAnsi="Times New Roman" w:cs="Times New Roman"/>
          <w:b/>
          <w:bCs/>
          <w:sz w:val="28"/>
          <w:szCs w:val="28"/>
        </w:rPr>
        <w:t xml:space="preserve">ПО САМООБРАЗОВАНИЮ    </w:t>
      </w:r>
    </w:p>
    <w:p w:rsidR="0088494B" w:rsidRPr="00943A40" w:rsidRDefault="002B0C2A" w:rsidP="002B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760A5">
        <w:rPr>
          <w:rFonts w:ascii="Times New Roman" w:hAnsi="Times New Roman" w:cs="Times New Roman"/>
          <w:b/>
          <w:bCs/>
          <w:sz w:val="28"/>
          <w:szCs w:val="28"/>
          <w:u w:val="single"/>
        </w:rPr>
        <w:t>2017-2018</w:t>
      </w:r>
      <w:r w:rsidR="0088494B" w:rsidRPr="00943A40">
        <w:rPr>
          <w:rFonts w:ascii="Times New Roman" w:hAnsi="Times New Roman" w:cs="Times New Roman"/>
          <w:b/>
          <w:bCs/>
          <w:sz w:val="28"/>
          <w:szCs w:val="28"/>
        </w:rPr>
        <w:t> УЧЕБНЫЙ ГОД</w:t>
      </w:r>
    </w:p>
    <w:tbl>
      <w:tblPr>
        <w:tblW w:w="9781" w:type="dxa"/>
        <w:tblCellSpacing w:w="0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954"/>
        <w:gridCol w:w="3827"/>
      </w:tblGrid>
      <w:tr w:rsidR="002B0C2A" w:rsidRPr="00943A40" w:rsidTr="002B0C2A">
        <w:trPr>
          <w:trHeight w:val="48"/>
          <w:tblCellSpacing w:w="0" w:type="dxa"/>
        </w:trPr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работы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достижения</w:t>
            </w:r>
          </w:p>
        </w:tc>
      </w:tr>
      <w:tr w:rsidR="002B0C2A" w:rsidRPr="00943A40" w:rsidTr="002B0C2A">
        <w:trPr>
          <w:trHeight w:val="48"/>
          <w:tblCellSpacing w:w="0" w:type="dxa"/>
        </w:trPr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документацией. Изучение закона «Об образовании», других нормативных документов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Знакомство и анализ документации.</w:t>
            </w:r>
          </w:p>
        </w:tc>
      </w:tr>
      <w:tr w:rsidR="002B0C2A" w:rsidRPr="00943A40" w:rsidTr="002B0C2A">
        <w:trPr>
          <w:trHeight w:val="48"/>
          <w:tblCellSpacing w:w="0" w:type="dxa"/>
        </w:trPr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="00A31942" w:rsidRPr="00943A40">
              <w:rPr>
                <w:rFonts w:ascii="Times New Roman" w:hAnsi="Times New Roman" w:cs="Times New Roman"/>
                <w:sz w:val="28"/>
                <w:szCs w:val="28"/>
              </w:rPr>
              <w:t>работы с</w:t>
            </w: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 xml:space="preserve"> детьми на новый учебный год.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проблеме, создания плана работы.</w:t>
            </w:r>
          </w:p>
        </w:tc>
      </w:tr>
      <w:tr w:rsidR="002B0C2A" w:rsidRPr="00943A40" w:rsidTr="002B0C2A">
        <w:trPr>
          <w:trHeight w:val="48"/>
          <w:tblCellSpacing w:w="0" w:type="dxa"/>
        </w:trPr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Подбор литературы по теме самообразования.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личной библиотекой, </w:t>
            </w:r>
            <w:r w:rsidRPr="00943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интернетом.</w:t>
            </w:r>
          </w:p>
        </w:tc>
      </w:tr>
      <w:tr w:rsidR="002B0C2A" w:rsidRPr="00943A40" w:rsidTr="002B0C2A">
        <w:trPr>
          <w:trHeight w:val="48"/>
          <w:tblCellSpacing w:w="0" w:type="dxa"/>
        </w:trPr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теории по теме: «Использование развивающих игр при формировании элементарных математических представлений у дошкольников». 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литературой по данной тематике.</w:t>
            </w:r>
          </w:p>
        </w:tc>
      </w:tr>
      <w:tr w:rsidR="002B0C2A" w:rsidRPr="00943A40" w:rsidTr="002B0C2A">
        <w:trPr>
          <w:trHeight w:val="183"/>
          <w:tblCellSpacing w:w="0" w:type="dxa"/>
        </w:trPr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Посещение занятий воспитателей.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Обмен опытом по проблеме.</w:t>
            </w:r>
          </w:p>
        </w:tc>
      </w:tr>
      <w:tr w:rsidR="002B0C2A" w:rsidRPr="00943A40" w:rsidTr="002B0C2A">
        <w:trPr>
          <w:trHeight w:val="275"/>
          <w:tblCellSpacing w:w="0" w:type="dxa"/>
        </w:trPr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Работа над модернизацией группы.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Оформление уголка группы</w:t>
            </w:r>
          </w:p>
        </w:tc>
      </w:tr>
      <w:tr w:rsidR="002B0C2A" w:rsidRPr="00943A40" w:rsidTr="002B0C2A">
        <w:trPr>
          <w:trHeight w:val="275"/>
          <w:tblCellSpacing w:w="0" w:type="dxa"/>
        </w:trPr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Работа над созданием методических папок.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Подбор материала по темам.</w:t>
            </w:r>
          </w:p>
        </w:tc>
      </w:tr>
      <w:tr w:rsidR="002B0C2A" w:rsidRPr="00943A40" w:rsidTr="002B0C2A">
        <w:trPr>
          <w:trHeight w:val="183"/>
          <w:tblCellSpacing w:w="0" w:type="dxa"/>
        </w:trPr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Разработка плана на месяц, год.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Подбор материала.</w:t>
            </w:r>
          </w:p>
        </w:tc>
      </w:tr>
      <w:tr w:rsidR="002B0C2A" w:rsidRPr="00943A40" w:rsidTr="002B0C2A">
        <w:trPr>
          <w:trHeight w:val="1369"/>
          <w:tblCellSpacing w:w="0" w:type="dxa"/>
        </w:trPr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Изучение теории обучения детей элементарным математическим представлениям на основе занимательного материала у детей подготовительной группы раздела образовательной программы: область «Познание»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литературой.</w:t>
            </w:r>
          </w:p>
        </w:tc>
      </w:tr>
      <w:tr w:rsidR="002B0C2A" w:rsidRPr="00943A40" w:rsidTr="002B0C2A">
        <w:trPr>
          <w:trHeight w:val="326"/>
          <w:tblCellSpacing w:w="0" w:type="dxa"/>
        </w:trPr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по ФЭМП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Подбор материала       </w:t>
            </w:r>
          </w:p>
        </w:tc>
      </w:tr>
      <w:tr w:rsidR="002B0C2A" w:rsidRPr="00943A40" w:rsidTr="002B0C2A">
        <w:trPr>
          <w:trHeight w:val="275"/>
          <w:tblCellSpacing w:w="0" w:type="dxa"/>
        </w:trPr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разработки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Изучение литературы</w:t>
            </w:r>
          </w:p>
        </w:tc>
      </w:tr>
      <w:tr w:rsidR="002B0C2A" w:rsidRPr="00943A40" w:rsidTr="002B0C2A">
        <w:trPr>
          <w:trHeight w:val="183"/>
          <w:tblCellSpacing w:w="0" w:type="dxa"/>
        </w:trPr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Разработка картотек игр по ФЭМП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</w:p>
        </w:tc>
      </w:tr>
      <w:tr w:rsidR="002B0C2A" w:rsidRPr="00943A40" w:rsidTr="002B0C2A">
        <w:trPr>
          <w:trHeight w:val="367"/>
          <w:tblCellSpacing w:w="0" w:type="dxa"/>
        </w:trPr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 xml:space="preserve">Защита методической разработки 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Отчет по теме самообразования</w:t>
            </w:r>
          </w:p>
        </w:tc>
      </w:tr>
      <w:tr w:rsidR="002B0C2A" w:rsidRPr="00943A40" w:rsidTr="002B0C2A">
        <w:trPr>
          <w:trHeight w:val="92"/>
          <w:tblCellSpacing w:w="0" w:type="dxa"/>
        </w:trPr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Разработка плана по самообразованию на новый учебный год.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hideMark/>
          </w:tcPr>
          <w:p w:rsidR="002B0C2A" w:rsidRPr="00943A40" w:rsidRDefault="002B0C2A" w:rsidP="0090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0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литературы.</w:t>
            </w:r>
          </w:p>
        </w:tc>
      </w:tr>
    </w:tbl>
    <w:p w:rsidR="0033370E" w:rsidRPr="00943A40" w:rsidRDefault="0033370E" w:rsidP="00333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>Формированию у ребёнка математических представлений способствует использование разнообразных дидактических игр. В игре ребёнок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дошкольников в целом.</w:t>
      </w:r>
      <w:r w:rsidR="002C5338" w:rsidRPr="00943A40">
        <w:rPr>
          <w:rFonts w:ascii="Times New Roman" w:hAnsi="Times New Roman" w:cs="Times New Roman"/>
          <w:sz w:val="28"/>
          <w:szCs w:val="28"/>
        </w:rPr>
        <w:t xml:space="preserve"> Мною была создана картотека игр по математике, которая использовалась как на занятиях, так и во всех режимных моментах.</w:t>
      </w:r>
    </w:p>
    <w:p w:rsidR="00A31942" w:rsidRPr="00943A40" w:rsidRDefault="00A31942" w:rsidP="00333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 xml:space="preserve">На </w:t>
      </w:r>
      <w:r w:rsidR="001760A5">
        <w:rPr>
          <w:rFonts w:ascii="Times New Roman" w:hAnsi="Times New Roman" w:cs="Times New Roman"/>
          <w:sz w:val="28"/>
          <w:szCs w:val="28"/>
        </w:rPr>
        <w:t>протяжение первого квартала 2017-1018</w:t>
      </w:r>
      <w:r w:rsidRPr="00943A40">
        <w:rPr>
          <w:rFonts w:ascii="Times New Roman" w:hAnsi="Times New Roman" w:cs="Times New Roman"/>
          <w:sz w:val="28"/>
          <w:szCs w:val="28"/>
        </w:rPr>
        <w:t xml:space="preserve"> уч.г. я подбирала материал для математических игр. В результате была изготовлена картотека по ФЭМП. Поэтому большое внимание было уделено созданию игр по ФЭМП (</w:t>
      </w:r>
      <w:r w:rsidR="00307D34" w:rsidRPr="00943A40">
        <w:rPr>
          <w:rFonts w:ascii="Times New Roman" w:hAnsi="Times New Roman" w:cs="Times New Roman"/>
          <w:sz w:val="28"/>
          <w:szCs w:val="28"/>
        </w:rPr>
        <w:t>Д/И.: «Подбери по форме», «</w:t>
      </w:r>
      <w:r w:rsidRPr="00943A40">
        <w:rPr>
          <w:rFonts w:ascii="Times New Roman" w:hAnsi="Times New Roman" w:cs="Times New Roman"/>
          <w:sz w:val="28"/>
          <w:szCs w:val="28"/>
        </w:rPr>
        <w:t>Один-много», «Большой-маленький», «Геометрические фигуры». Родители активно принимали участие по созданию игр по ФЭМП.</w:t>
      </w:r>
    </w:p>
    <w:p w:rsidR="002C5338" w:rsidRPr="00943A40" w:rsidRDefault="002C5338" w:rsidP="00333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>Игры по ФЭМП: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1. «Форма и цвет»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«Сложи предмет из геометрических фигур» (как по образцу, так и без него)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• «Почини одежду зайчику» (геометрическими фигурами)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• «Подбери ключик к замочку»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• «Не ошибись» - закрепление цвета (квадраты раскрась, синим цветом, круги – красным)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• «Найди предмет такого же цвета» (Я показываю то красный, то жёлтый, то зелёный круг)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• «Найди свою пару» (варежку)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2. Проведение игр – путешествий, сюжетных игр с математическим содержанием: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• Игра «Не промочи ноги» - можно наступать только на те кочки, где нар</w:t>
      </w:r>
      <w:r w:rsidR="00307D34" w:rsidRPr="00943A40">
        <w:rPr>
          <w:rFonts w:ascii="Times New Roman" w:hAnsi="Times New Roman" w:cs="Times New Roman"/>
          <w:color w:val="000000"/>
          <w:sz w:val="28"/>
          <w:szCs w:val="28"/>
        </w:rPr>
        <w:t>исованы геометрические фигуры (т</w:t>
      </w:r>
      <w:r w:rsidRPr="00943A40">
        <w:rPr>
          <w:rFonts w:ascii="Times New Roman" w:hAnsi="Times New Roman" w:cs="Times New Roman"/>
          <w:color w:val="000000"/>
          <w:sz w:val="28"/>
          <w:szCs w:val="28"/>
        </w:rPr>
        <w:t>реугольник или квадрат)</w:t>
      </w:r>
      <w:r w:rsidR="00307D34" w:rsidRPr="0094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A40">
        <w:rPr>
          <w:rFonts w:ascii="Times New Roman" w:hAnsi="Times New Roman" w:cs="Times New Roman"/>
          <w:color w:val="000000"/>
          <w:sz w:val="28"/>
          <w:szCs w:val="28"/>
        </w:rPr>
        <w:t>и т. д.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3. Проведение игр – соревнований.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 xml:space="preserve">• «Чья команда быстрее найдёт </w:t>
      </w:r>
      <w:r w:rsidR="00307D34" w:rsidRPr="00943A40">
        <w:rPr>
          <w:rFonts w:ascii="Times New Roman" w:hAnsi="Times New Roman" w:cs="Times New Roman"/>
          <w:color w:val="000000"/>
          <w:sz w:val="28"/>
          <w:szCs w:val="28"/>
        </w:rPr>
        <w:t>предметы?</w:t>
      </w:r>
      <w:r w:rsidRPr="00943A40">
        <w:rPr>
          <w:rFonts w:ascii="Times New Roman" w:hAnsi="Times New Roman" w:cs="Times New Roman"/>
          <w:color w:val="000000"/>
          <w:sz w:val="28"/>
          <w:szCs w:val="28"/>
        </w:rPr>
        <w:t>» (разной формы)</w:t>
      </w:r>
    </w:p>
    <w:p w:rsidR="002C5338" w:rsidRPr="00943A40" w:rsidRDefault="002C5338" w:rsidP="002C53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>«Цветочная полянка»</w:t>
      </w:r>
    </w:p>
    <w:p w:rsidR="002C5338" w:rsidRPr="00943A40" w:rsidRDefault="002C5338" w:rsidP="002C53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>«Бабочки и цветы»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4. Количество и счёт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5. Сюжетно – ролевые игры с использованием дидактического материала по ФЭМП: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• «Магазин игрушек» (много, один, поровну)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• «Прогулка в лес» (сколько елочек – столько и зайчиков»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6. Настольно – печатные игры: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• «Лото»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• «Парные картинки»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• «Домино»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• «Цветная мозаика»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• «Пазлы»</w:t>
      </w:r>
    </w:p>
    <w:p w:rsidR="002C5338" w:rsidRPr="00943A40" w:rsidRDefault="002C5338" w:rsidP="002C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7.  Дидактические игры:</w:t>
      </w:r>
    </w:p>
    <w:p w:rsidR="0033370E" w:rsidRPr="00943A40" w:rsidRDefault="002C5338" w:rsidP="00A31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• «Кто больше найдёт отличий?» и т.д.</w:t>
      </w:r>
    </w:p>
    <w:p w:rsidR="00A31942" w:rsidRPr="00943A40" w:rsidRDefault="00A31942" w:rsidP="00A31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D7A06" w:rsidRPr="00943A4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43A40">
        <w:rPr>
          <w:rFonts w:ascii="Times New Roman" w:hAnsi="Times New Roman" w:cs="Times New Roman"/>
          <w:sz w:val="28"/>
          <w:szCs w:val="28"/>
        </w:rPr>
        <w:t>В качестве наглядного материала на занятиях использую сюжетные картинки, иллюстрации и плакаты, собственного изготовления. Наглядный материал должен соответствовать определенным требованиям: предметы должны быть известны детям; дидактический материал должен быть разнообразным; наглядным материал должен быть динамичным и в достаточном количестве; отвечать гигиеническим, педагогическим и эстетическим требованиям</w:t>
      </w:r>
      <w:r w:rsidR="00CD7A06" w:rsidRPr="00943A40">
        <w:rPr>
          <w:rFonts w:ascii="Times New Roman" w:hAnsi="Times New Roman" w:cs="Times New Roman"/>
          <w:sz w:val="28"/>
          <w:szCs w:val="28"/>
        </w:rPr>
        <w:t>.</w:t>
      </w:r>
    </w:p>
    <w:p w:rsidR="0033370E" w:rsidRPr="00943A40" w:rsidRDefault="0033370E" w:rsidP="00333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для каждой занимательной задачи, всегда вызывает интерес у детей.</w:t>
      </w:r>
    </w:p>
    <w:p w:rsidR="0033370E" w:rsidRPr="00943A40" w:rsidRDefault="0033370E" w:rsidP="00307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t>Занимательные задачи способствуют развитию у ребёнка умения быстро воспринимать познавательные задачи и находить для них верные решения.</w:t>
      </w:r>
    </w:p>
    <w:p w:rsidR="002F2EA8" w:rsidRPr="00943A40" w:rsidRDefault="00A31942" w:rsidP="00307D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A40">
        <w:rPr>
          <w:rFonts w:ascii="Times New Roman" w:hAnsi="Times New Roman" w:cs="Times New Roman"/>
          <w:color w:val="000000"/>
          <w:sz w:val="28"/>
          <w:szCs w:val="28"/>
        </w:rPr>
        <w:t>Выводы: Изучение выбранной темы помог мне в организации по ФЭМП. Я старалась внести новшества в данные занятия, стала использовать нетрадиционные формы организации занятий. Этим я смогла заинтересовать детей, у детей появился интерес к занятиям по математике. Сложные темы по ФЭМП стали усваиваться детьми намного легче.</w:t>
      </w:r>
    </w:p>
    <w:p w:rsidR="00307D34" w:rsidRPr="00943A40" w:rsidRDefault="00A82A08" w:rsidP="0030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sz w:val="28"/>
          <w:szCs w:val="28"/>
        </w:rPr>
        <w:lastRenderedPageBreak/>
        <w:t>Хотелось бы подробнее остановиться на этой теме</w:t>
      </w:r>
      <w:r w:rsidR="00307D34" w:rsidRPr="00943A40">
        <w:rPr>
          <w:rFonts w:ascii="Times New Roman" w:hAnsi="Times New Roman" w:cs="Times New Roman"/>
          <w:sz w:val="28"/>
          <w:szCs w:val="28"/>
        </w:rPr>
        <w:t>. В перспективе на 2016-2017 учебный год планирую:</w:t>
      </w:r>
      <w:r w:rsidR="00307D34" w:rsidRPr="00943A40">
        <w:rPr>
          <w:rFonts w:ascii="Times New Roman" w:hAnsi="Times New Roman" w:cs="Times New Roman"/>
          <w:sz w:val="28"/>
          <w:szCs w:val="28"/>
        </w:rPr>
        <w:br/>
        <w:t>1. Продолжить работу по теме: «Формирование элементарных математических представлений через игру (дидактическую, логическую, подвижную и т.д.)» (согласно возрастной группе);</w:t>
      </w:r>
      <w:r w:rsidR="00307D34" w:rsidRPr="00943A40">
        <w:rPr>
          <w:rFonts w:ascii="Times New Roman" w:hAnsi="Times New Roman" w:cs="Times New Roman"/>
          <w:sz w:val="28"/>
          <w:szCs w:val="28"/>
        </w:rPr>
        <w:br/>
        <w:t>2. Продолжить работу по разработке новых игр и игровых упражнений по данной теме;</w:t>
      </w:r>
      <w:r w:rsidR="00307D34" w:rsidRPr="00943A40">
        <w:rPr>
          <w:rFonts w:ascii="Times New Roman" w:hAnsi="Times New Roman" w:cs="Times New Roman"/>
          <w:sz w:val="28"/>
          <w:szCs w:val="28"/>
        </w:rPr>
        <w:br/>
        <w:t>3. Изучить новинки методической литературы;</w:t>
      </w:r>
      <w:r w:rsidR="00307D34" w:rsidRPr="00943A40">
        <w:rPr>
          <w:rFonts w:ascii="Times New Roman" w:hAnsi="Times New Roman" w:cs="Times New Roman"/>
          <w:sz w:val="28"/>
          <w:szCs w:val="28"/>
        </w:rPr>
        <w:br/>
        <w:t>4. В работе с родителями планирую включать анкеты, беседы, консультации, посиделки, организации совместных праздников.</w:t>
      </w:r>
    </w:p>
    <w:p w:rsidR="00307D34" w:rsidRPr="00943A40" w:rsidRDefault="00307D34" w:rsidP="0030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4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943A40">
        <w:rPr>
          <w:rFonts w:ascii="Times New Roman" w:hAnsi="Times New Roman" w:cs="Times New Roman"/>
          <w:sz w:val="28"/>
          <w:szCs w:val="28"/>
        </w:rPr>
        <w:t>: Прививать детям интерес к знаниям по математике, с помощью интересных заданий и игр сделать увлекательным для ребёнка усвоение начал математики, способствовать развитию у детей внимания, сообразительности, способности логически мыслить, рассуждать, делать выводы.</w:t>
      </w:r>
    </w:p>
    <w:p w:rsidR="00307D34" w:rsidRPr="00943A40" w:rsidRDefault="00307D34" w:rsidP="00307D34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43A40">
        <w:rPr>
          <w:b/>
          <w:i/>
          <w:sz w:val="28"/>
          <w:szCs w:val="28"/>
        </w:rPr>
        <w:t>Задачи:</w:t>
      </w:r>
    </w:p>
    <w:p w:rsidR="00307D34" w:rsidRPr="00943A40" w:rsidRDefault="00307D34" w:rsidP="00307D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43A40">
        <w:rPr>
          <w:sz w:val="28"/>
          <w:szCs w:val="28"/>
        </w:rPr>
        <w:t xml:space="preserve">1. Развить у ребенка интерес к математике в дошкольном возрасте. </w:t>
      </w:r>
    </w:p>
    <w:p w:rsidR="00E237B3" w:rsidRDefault="00307D34" w:rsidP="00307D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43A40">
        <w:rPr>
          <w:sz w:val="28"/>
          <w:szCs w:val="28"/>
        </w:rPr>
        <w:t xml:space="preserve">2. Приобщение к предмету в игровой и занимательной форме. </w:t>
      </w:r>
    </w:p>
    <w:p w:rsidR="000B3186" w:rsidRPr="000B3186" w:rsidRDefault="000B3186" w:rsidP="00307D34">
      <w:pPr>
        <w:pStyle w:val="a9"/>
        <w:spacing w:before="0" w:beforeAutospacing="0" w:after="0" w:afterAutospacing="0"/>
        <w:jc w:val="both"/>
        <w:rPr>
          <w:b/>
          <w:noProof/>
          <w:sz w:val="44"/>
          <w:szCs w:val="44"/>
        </w:rPr>
      </w:pPr>
      <w:r w:rsidRPr="000B3186">
        <w:rPr>
          <w:b/>
          <w:noProof/>
          <w:sz w:val="44"/>
          <w:szCs w:val="44"/>
        </w:rPr>
        <w:t>Дидактические игры и уголок математики.</w:t>
      </w:r>
    </w:p>
    <w:p w:rsidR="000B3186" w:rsidRDefault="000B3186" w:rsidP="00307D34">
      <w:pPr>
        <w:pStyle w:val="a9"/>
        <w:spacing w:before="0" w:beforeAutospacing="0" w:after="0" w:afterAutospacing="0"/>
        <w:jc w:val="both"/>
        <w:rPr>
          <w:noProof/>
        </w:rPr>
      </w:pPr>
    </w:p>
    <w:p w:rsidR="000B3186" w:rsidRDefault="000B3186" w:rsidP="000B3186">
      <w:pPr>
        <w:pStyle w:val="ac"/>
        <w:rPr>
          <w:noProof/>
        </w:rPr>
      </w:pPr>
      <w:r>
        <w:rPr>
          <w:noProof/>
          <w:lang w:eastAsia="ru-RU"/>
        </w:rPr>
        <w:drawing>
          <wp:inline distT="0" distB="0" distL="0" distR="0" wp14:anchorId="05B7A1C8" wp14:editId="70C61D71">
            <wp:extent cx="2895600" cy="2171700"/>
            <wp:effectExtent l="0" t="0" r="0" b="0"/>
            <wp:docPr id="3" name="Рисунок 3" descr="http://www.maam.ru/upload/blogs/detsad-178516-144752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78516-14475239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38" cy="217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B646332" wp14:editId="553E6BC6">
            <wp:extent cx="3247900" cy="2166323"/>
            <wp:effectExtent l="0" t="0" r="0" b="5715"/>
            <wp:docPr id="4" name="Рисунок 4" descr="http://itd1.mycdn.me/image?id=851731086404&amp;t=20&amp;plc=WEB&amp;tkn=*7VHbq2ZEBtoVQP17d34St0jV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1.mycdn.me/image?id=851731086404&amp;t=20&amp;plc=WEB&amp;tkn=*7VHbq2ZEBtoVQP17d34St0jVi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15" cy="217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86" w:rsidRDefault="000B3186" w:rsidP="000B3186">
      <w:pPr>
        <w:pStyle w:val="ac"/>
        <w:rPr>
          <w:noProof/>
          <w:lang w:eastAsia="ru-RU"/>
        </w:rPr>
      </w:pPr>
    </w:p>
    <w:p w:rsidR="000B3186" w:rsidRPr="00943A40" w:rsidRDefault="000B3186" w:rsidP="000B3186">
      <w:pPr>
        <w:pStyle w:val="ac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753B95" wp14:editId="4B2A3AF2">
            <wp:extent cx="3022599" cy="2266950"/>
            <wp:effectExtent l="0" t="0" r="6985" b="0"/>
            <wp:docPr id="5" name="Рисунок 5" descr="https://doc4web.ru/uploads/files/65/65164/hello_html_f66a8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4web.ru/uploads/files/65/65164/hello_html_f66a88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88" cy="227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186" w:rsidRPr="00943A40" w:rsidSect="000B3186">
      <w:pgSz w:w="11906" w:h="16838"/>
      <w:pgMar w:top="1134" w:right="851" w:bottom="1134" w:left="1134" w:header="709" w:footer="709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EA" w:rsidRDefault="00B913EA" w:rsidP="00457FBD">
      <w:pPr>
        <w:spacing w:after="0" w:line="240" w:lineRule="auto"/>
      </w:pPr>
      <w:r>
        <w:separator/>
      </w:r>
    </w:p>
  </w:endnote>
  <w:endnote w:type="continuationSeparator" w:id="0">
    <w:p w:rsidR="00B913EA" w:rsidRDefault="00B913EA" w:rsidP="0045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EA" w:rsidRDefault="00B913EA" w:rsidP="00457FBD">
      <w:pPr>
        <w:spacing w:after="0" w:line="240" w:lineRule="auto"/>
      </w:pPr>
      <w:r>
        <w:separator/>
      </w:r>
    </w:p>
  </w:footnote>
  <w:footnote w:type="continuationSeparator" w:id="0">
    <w:p w:rsidR="00B913EA" w:rsidRDefault="00B913EA" w:rsidP="00457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2FC"/>
    <w:multiLevelType w:val="multilevel"/>
    <w:tmpl w:val="1ADC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A6D06"/>
    <w:multiLevelType w:val="hybridMultilevel"/>
    <w:tmpl w:val="C896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5A7E"/>
    <w:multiLevelType w:val="hybridMultilevel"/>
    <w:tmpl w:val="CC0C8E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BF627F"/>
    <w:multiLevelType w:val="hybridMultilevel"/>
    <w:tmpl w:val="D85E48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9C7765B"/>
    <w:multiLevelType w:val="multilevel"/>
    <w:tmpl w:val="B596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36623"/>
    <w:multiLevelType w:val="multilevel"/>
    <w:tmpl w:val="EF089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3E477BB2"/>
    <w:multiLevelType w:val="hybridMultilevel"/>
    <w:tmpl w:val="BDACE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40"/>
    <w:rsid w:val="000811DA"/>
    <w:rsid w:val="0008750B"/>
    <w:rsid w:val="000B3186"/>
    <w:rsid w:val="00103397"/>
    <w:rsid w:val="001760A5"/>
    <w:rsid w:val="001C21D5"/>
    <w:rsid w:val="002750D1"/>
    <w:rsid w:val="002B0C2A"/>
    <w:rsid w:val="002C5338"/>
    <w:rsid w:val="002F2EA8"/>
    <w:rsid w:val="00307D34"/>
    <w:rsid w:val="0033370E"/>
    <w:rsid w:val="003B211D"/>
    <w:rsid w:val="003E0FFE"/>
    <w:rsid w:val="00457FBD"/>
    <w:rsid w:val="00466A0B"/>
    <w:rsid w:val="00532B16"/>
    <w:rsid w:val="00596F82"/>
    <w:rsid w:val="00617085"/>
    <w:rsid w:val="00623F74"/>
    <w:rsid w:val="00665B40"/>
    <w:rsid w:val="0070781C"/>
    <w:rsid w:val="0071471E"/>
    <w:rsid w:val="00715C9B"/>
    <w:rsid w:val="0075013C"/>
    <w:rsid w:val="008346AA"/>
    <w:rsid w:val="0088494B"/>
    <w:rsid w:val="008C46FC"/>
    <w:rsid w:val="008C5E0B"/>
    <w:rsid w:val="008E548E"/>
    <w:rsid w:val="00900873"/>
    <w:rsid w:val="00943A40"/>
    <w:rsid w:val="009803AB"/>
    <w:rsid w:val="009F0725"/>
    <w:rsid w:val="00A31942"/>
    <w:rsid w:val="00A760B8"/>
    <w:rsid w:val="00A82A08"/>
    <w:rsid w:val="00B818DD"/>
    <w:rsid w:val="00B86F9B"/>
    <w:rsid w:val="00B90DA7"/>
    <w:rsid w:val="00B913EA"/>
    <w:rsid w:val="00CC6AC0"/>
    <w:rsid w:val="00CD7A06"/>
    <w:rsid w:val="00CF3E51"/>
    <w:rsid w:val="00D922C3"/>
    <w:rsid w:val="00DF2AFE"/>
    <w:rsid w:val="00E237B3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1ED8"/>
  <w15:docId w15:val="{07FCD7DA-C689-41E7-BD87-05148CA0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FBD"/>
  </w:style>
  <w:style w:type="paragraph" w:styleId="a6">
    <w:name w:val="footer"/>
    <w:basedOn w:val="a"/>
    <w:link w:val="a7"/>
    <w:uiPriority w:val="99"/>
    <w:unhideWhenUsed/>
    <w:rsid w:val="0045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FBD"/>
  </w:style>
  <w:style w:type="paragraph" w:customStyle="1" w:styleId="c37">
    <w:name w:val="c37"/>
    <w:basedOn w:val="a"/>
    <w:rsid w:val="004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457FBD"/>
  </w:style>
  <w:style w:type="character" w:styleId="a8">
    <w:name w:val="Hyperlink"/>
    <w:basedOn w:val="a0"/>
    <w:uiPriority w:val="99"/>
    <w:unhideWhenUsed/>
    <w:rsid w:val="00457FB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F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0A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B3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5F47-9B48-4DF7-804B-BD188E28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</cp:revision>
  <dcterms:created xsi:type="dcterms:W3CDTF">2018-05-30T04:00:00Z</dcterms:created>
  <dcterms:modified xsi:type="dcterms:W3CDTF">2018-05-30T04:00:00Z</dcterms:modified>
</cp:coreProperties>
</file>